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6CA0" w14:textId="658C8F0D" w:rsidR="005C273C" w:rsidRDefault="00531E86" w:rsidP="00531E86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……………….</w:t>
      </w:r>
      <w:r w:rsidR="005C273C" w:rsidRPr="000B715F">
        <w:rPr>
          <w:rFonts w:ascii="Calibri" w:hAnsi="Calibri" w:cs="Calibri"/>
          <w:sz w:val="24"/>
          <w:szCs w:val="24"/>
        </w:rPr>
        <w:t xml:space="preserve"> dnia </w:t>
      </w:r>
      <w:r>
        <w:rPr>
          <w:rFonts w:ascii="Calibri" w:hAnsi="Calibri" w:cs="Calibri"/>
          <w:sz w:val="24"/>
          <w:szCs w:val="24"/>
        </w:rPr>
        <w:t>……………..</w:t>
      </w:r>
      <w:r w:rsidR="005C273C" w:rsidRPr="000B715F">
        <w:rPr>
          <w:rFonts w:ascii="Calibri" w:hAnsi="Calibri" w:cs="Calibri"/>
          <w:sz w:val="24"/>
          <w:szCs w:val="24"/>
        </w:rPr>
        <w:t>.2025r.</w:t>
      </w:r>
    </w:p>
    <w:p w14:paraId="54F31AE3" w14:textId="549FEBCD" w:rsidR="00531E86" w:rsidRDefault="00531E86" w:rsidP="00531E86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 w:rsidRPr="00531E86">
        <w:rPr>
          <w:rFonts w:ascii="Calibri" w:hAnsi="Calibri" w:cs="Calibri"/>
          <w:sz w:val="20"/>
          <w:szCs w:val="20"/>
        </w:rPr>
        <w:t>Miejscowość, data</w:t>
      </w:r>
    </w:p>
    <w:p w14:paraId="00992CCD" w14:textId="77777777" w:rsidR="00531E86" w:rsidRPr="00531E86" w:rsidRDefault="00531E86" w:rsidP="00531E86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</w:p>
    <w:p w14:paraId="1CD08FF3" w14:textId="77777777" w:rsidR="005C273C" w:rsidRPr="000B715F" w:rsidRDefault="005C273C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13887" w:type="dxa"/>
        <w:jc w:val="center"/>
        <w:tblLook w:val="04A0" w:firstRow="1" w:lastRow="0" w:firstColumn="1" w:lastColumn="0" w:noHBand="0" w:noVBand="1"/>
      </w:tblPr>
      <w:tblGrid>
        <w:gridCol w:w="642"/>
        <w:gridCol w:w="7858"/>
        <w:gridCol w:w="1158"/>
        <w:gridCol w:w="1462"/>
        <w:gridCol w:w="923"/>
        <w:gridCol w:w="9"/>
        <w:gridCol w:w="1835"/>
      </w:tblGrid>
      <w:tr w:rsidR="005C273C" w:rsidRPr="00F31108" w14:paraId="3971DF5A" w14:textId="77777777" w:rsidTr="00F31108">
        <w:trPr>
          <w:trHeight w:val="619"/>
          <w:jc w:val="center"/>
        </w:trPr>
        <w:tc>
          <w:tcPr>
            <w:tcW w:w="642" w:type="dxa"/>
            <w:vAlign w:val="center"/>
          </w:tcPr>
          <w:p w14:paraId="3F424A06" w14:textId="31044D17" w:rsidR="005C273C" w:rsidRPr="00F31108" w:rsidRDefault="005C273C" w:rsidP="005C27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1108">
              <w:rPr>
                <w:rFonts w:ascii="Calibri" w:hAnsi="Calibri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858" w:type="dxa"/>
            <w:vAlign w:val="center"/>
          </w:tcPr>
          <w:p w14:paraId="6D1E9128" w14:textId="0687F4FB" w:rsidR="005C273C" w:rsidRPr="00F31108" w:rsidRDefault="000B715F" w:rsidP="005C27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1108">
              <w:rPr>
                <w:rFonts w:ascii="Calibri" w:hAnsi="Calibri" w:cs="Calibri"/>
                <w:b/>
                <w:bCs/>
                <w:sz w:val="24"/>
                <w:szCs w:val="24"/>
              </w:rPr>
              <w:t>Utwardzenie drogi na Rodzinnych Ogrodach Działkowych</w:t>
            </w:r>
          </w:p>
        </w:tc>
        <w:tc>
          <w:tcPr>
            <w:tcW w:w="1158" w:type="dxa"/>
            <w:vAlign w:val="center"/>
          </w:tcPr>
          <w:p w14:paraId="48B3A896" w14:textId="337E752E" w:rsidR="005C273C" w:rsidRPr="00F31108" w:rsidRDefault="005C273C" w:rsidP="005C27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1108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62" w:type="dxa"/>
            <w:vAlign w:val="center"/>
          </w:tcPr>
          <w:p w14:paraId="2F57627A" w14:textId="5FF467A2" w:rsidR="005C273C" w:rsidRPr="00F31108" w:rsidRDefault="005C273C" w:rsidP="005C27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1108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923" w:type="dxa"/>
            <w:vAlign w:val="center"/>
          </w:tcPr>
          <w:p w14:paraId="4669AFF2" w14:textId="11406368" w:rsidR="005C273C" w:rsidRPr="00F31108" w:rsidRDefault="005C273C" w:rsidP="005C27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1108">
              <w:rPr>
                <w:rFonts w:ascii="Calibri" w:hAnsi="Calibri" w:cs="Calibri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844" w:type="dxa"/>
            <w:gridSpan w:val="2"/>
            <w:vAlign w:val="center"/>
          </w:tcPr>
          <w:p w14:paraId="5F8FB7A5" w14:textId="6889B094" w:rsidR="005C273C" w:rsidRPr="00F31108" w:rsidRDefault="005C273C" w:rsidP="005C27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31108">
              <w:rPr>
                <w:rFonts w:ascii="Calibri" w:hAnsi="Calibri" w:cs="Calibri"/>
                <w:b/>
                <w:bCs/>
                <w:sz w:val="24"/>
                <w:szCs w:val="24"/>
              </w:rPr>
              <w:t>Wartość</w:t>
            </w:r>
          </w:p>
        </w:tc>
      </w:tr>
      <w:tr w:rsidR="005C273C" w:rsidRPr="000B715F" w14:paraId="7365F98F" w14:textId="77777777" w:rsidTr="00F31108">
        <w:trPr>
          <w:trHeight w:val="605"/>
          <w:jc w:val="center"/>
        </w:trPr>
        <w:tc>
          <w:tcPr>
            <w:tcW w:w="642" w:type="dxa"/>
            <w:vAlign w:val="center"/>
          </w:tcPr>
          <w:p w14:paraId="60924A06" w14:textId="0D0E4233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58" w:type="dxa"/>
            <w:vAlign w:val="center"/>
          </w:tcPr>
          <w:p w14:paraId="672EA936" w14:textId="4D523D5B" w:rsidR="005C273C" w:rsidRPr="000B715F" w:rsidRDefault="005C273C" w:rsidP="005C273C">
            <w:pPr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Korytowanie mechaniczne gł.5 cm wraz z wywozem</w:t>
            </w:r>
          </w:p>
        </w:tc>
        <w:tc>
          <w:tcPr>
            <w:tcW w:w="1158" w:type="dxa"/>
            <w:vAlign w:val="center"/>
          </w:tcPr>
          <w:p w14:paraId="041E5F14" w14:textId="36D37DB6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1 020</w:t>
            </w:r>
          </w:p>
        </w:tc>
        <w:tc>
          <w:tcPr>
            <w:tcW w:w="1462" w:type="dxa"/>
            <w:vAlign w:val="center"/>
          </w:tcPr>
          <w:p w14:paraId="1C32294E" w14:textId="434FD99D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m</w:t>
            </w:r>
            <w:r w:rsidRPr="000B715F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3" w:type="dxa"/>
            <w:vAlign w:val="center"/>
          </w:tcPr>
          <w:p w14:paraId="4B67612A" w14:textId="52AF02CF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8075B34" w14:textId="3BDAC471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73C" w:rsidRPr="000B715F" w14:paraId="012F2566" w14:textId="77777777" w:rsidTr="00F31108">
        <w:trPr>
          <w:trHeight w:val="922"/>
          <w:jc w:val="center"/>
        </w:trPr>
        <w:tc>
          <w:tcPr>
            <w:tcW w:w="642" w:type="dxa"/>
            <w:vAlign w:val="center"/>
          </w:tcPr>
          <w:p w14:paraId="2A23DB70" w14:textId="770E6602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858" w:type="dxa"/>
            <w:vAlign w:val="center"/>
          </w:tcPr>
          <w:p w14:paraId="3CA60E29" w14:textId="2F516DDC" w:rsidR="005C273C" w:rsidRPr="000B715F" w:rsidRDefault="005C273C" w:rsidP="005C273C">
            <w:pPr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Warstwa podbudowy z kruszywa łamanego 0-31,5 mm stabilizowana mechanicznie o grubości po zagęszczeniu 10 cm</w:t>
            </w:r>
          </w:p>
        </w:tc>
        <w:tc>
          <w:tcPr>
            <w:tcW w:w="1158" w:type="dxa"/>
            <w:vAlign w:val="center"/>
          </w:tcPr>
          <w:p w14:paraId="497A16C2" w14:textId="60870AF5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1 020</w:t>
            </w:r>
          </w:p>
        </w:tc>
        <w:tc>
          <w:tcPr>
            <w:tcW w:w="1462" w:type="dxa"/>
            <w:vAlign w:val="center"/>
          </w:tcPr>
          <w:p w14:paraId="6BC7DE79" w14:textId="1C941525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m</w:t>
            </w:r>
            <w:r w:rsidRPr="000B715F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3" w:type="dxa"/>
            <w:vAlign w:val="center"/>
          </w:tcPr>
          <w:p w14:paraId="6DAECB87" w14:textId="1BC41D41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5C2F8BF" w14:textId="1F0B9E49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73C" w:rsidRPr="000B715F" w14:paraId="52A8F538" w14:textId="77777777" w:rsidTr="00F31108">
        <w:trPr>
          <w:trHeight w:val="619"/>
          <w:jc w:val="center"/>
        </w:trPr>
        <w:tc>
          <w:tcPr>
            <w:tcW w:w="642" w:type="dxa"/>
            <w:vAlign w:val="center"/>
          </w:tcPr>
          <w:p w14:paraId="08BA7CAB" w14:textId="7E6C3F80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858" w:type="dxa"/>
            <w:vAlign w:val="center"/>
          </w:tcPr>
          <w:p w14:paraId="754D71F4" w14:textId="274A21CC" w:rsidR="005C273C" w:rsidRPr="000B715F" w:rsidRDefault="000B715F" w:rsidP="005C273C">
            <w:pPr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Koryta wykonane mechaniczne na gł. 15 cm wraz z wywozem (pod kostkę)</w:t>
            </w:r>
          </w:p>
        </w:tc>
        <w:tc>
          <w:tcPr>
            <w:tcW w:w="1158" w:type="dxa"/>
            <w:vAlign w:val="center"/>
          </w:tcPr>
          <w:p w14:paraId="37198E12" w14:textId="6F6A425C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462" w:type="dxa"/>
            <w:vAlign w:val="center"/>
          </w:tcPr>
          <w:p w14:paraId="6A6C2479" w14:textId="77FBE4B6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m</w:t>
            </w:r>
            <w:r w:rsidRPr="000B715F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3" w:type="dxa"/>
            <w:vAlign w:val="center"/>
          </w:tcPr>
          <w:p w14:paraId="51C0314A" w14:textId="0312F6FE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52FBCF9" w14:textId="4DA30C12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73C" w:rsidRPr="000B715F" w14:paraId="57B2106F" w14:textId="77777777" w:rsidTr="00F31108">
        <w:trPr>
          <w:trHeight w:val="1225"/>
          <w:jc w:val="center"/>
        </w:trPr>
        <w:tc>
          <w:tcPr>
            <w:tcW w:w="642" w:type="dxa"/>
            <w:vAlign w:val="center"/>
          </w:tcPr>
          <w:p w14:paraId="36D45630" w14:textId="19CD1D8B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858" w:type="dxa"/>
            <w:vAlign w:val="center"/>
          </w:tcPr>
          <w:p w14:paraId="0AFB380C" w14:textId="64782F97" w:rsidR="005C273C" w:rsidRPr="000B715F" w:rsidRDefault="000B715F" w:rsidP="005C273C">
            <w:pPr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Warstwa podbudowy z kruszywa łamanego 0-31,5 mm stabilizowana mechanicznie o grubości po zagęszczeniu 10 cm (pod kostkę)</w:t>
            </w:r>
          </w:p>
        </w:tc>
        <w:tc>
          <w:tcPr>
            <w:tcW w:w="1158" w:type="dxa"/>
            <w:vAlign w:val="center"/>
          </w:tcPr>
          <w:p w14:paraId="62A1D835" w14:textId="15A787DD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462" w:type="dxa"/>
            <w:vAlign w:val="center"/>
          </w:tcPr>
          <w:p w14:paraId="75F05DC4" w14:textId="158203C5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m</w:t>
            </w:r>
            <w:r w:rsidRPr="000B715F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3" w:type="dxa"/>
            <w:vAlign w:val="center"/>
          </w:tcPr>
          <w:p w14:paraId="214A135A" w14:textId="7A3E46B6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1D533F2" w14:textId="099A29B2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73C" w:rsidRPr="000B715F" w14:paraId="53A4CE7E" w14:textId="77777777" w:rsidTr="00F31108">
        <w:trPr>
          <w:trHeight w:val="922"/>
          <w:jc w:val="center"/>
        </w:trPr>
        <w:tc>
          <w:tcPr>
            <w:tcW w:w="642" w:type="dxa"/>
            <w:vAlign w:val="center"/>
          </w:tcPr>
          <w:p w14:paraId="652D5D52" w14:textId="6CF323B4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858" w:type="dxa"/>
            <w:vAlign w:val="center"/>
          </w:tcPr>
          <w:p w14:paraId="1861FB51" w14:textId="60C0FECA" w:rsidR="005C273C" w:rsidRPr="000B715F" w:rsidRDefault="000B715F" w:rsidP="005C273C">
            <w:pPr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Ułożenie kostki brukowej betonowej szarej gr. 8 cm na podsypce cementowo piaskowej</w:t>
            </w:r>
          </w:p>
        </w:tc>
        <w:tc>
          <w:tcPr>
            <w:tcW w:w="1158" w:type="dxa"/>
            <w:vAlign w:val="center"/>
          </w:tcPr>
          <w:p w14:paraId="01F314D1" w14:textId="2F6ADDA0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462" w:type="dxa"/>
            <w:vAlign w:val="center"/>
          </w:tcPr>
          <w:p w14:paraId="657246DA" w14:textId="37D7548A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m</w:t>
            </w:r>
            <w:r w:rsidRPr="000B715F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3" w:type="dxa"/>
            <w:vAlign w:val="center"/>
          </w:tcPr>
          <w:p w14:paraId="6C150A7D" w14:textId="22D93648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7E404076" w14:textId="422BBC07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273C" w:rsidRPr="000B715F" w14:paraId="3D03D2AF" w14:textId="77777777" w:rsidTr="00F31108">
        <w:trPr>
          <w:trHeight w:val="619"/>
          <w:jc w:val="center"/>
        </w:trPr>
        <w:tc>
          <w:tcPr>
            <w:tcW w:w="642" w:type="dxa"/>
            <w:vAlign w:val="center"/>
          </w:tcPr>
          <w:p w14:paraId="20716760" w14:textId="56B6637B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858" w:type="dxa"/>
            <w:vAlign w:val="center"/>
          </w:tcPr>
          <w:p w14:paraId="3997858C" w14:textId="4ED1FB0D" w:rsidR="005C273C" w:rsidRPr="000B715F" w:rsidRDefault="000B715F" w:rsidP="005C273C">
            <w:pPr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Ułożenie obrzeży betonowych o wymiarach 8x30 na ławie betonowej C12/15</w:t>
            </w:r>
          </w:p>
        </w:tc>
        <w:tc>
          <w:tcPr>
            <w:tcW w:w="1158" w:type="dxa"/>
            <w:vAlign w:val="center"/>
          </w:tcPr>
          <w:p w14:paraId="04EB2421" w14:textId="715CA841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462" w:type="dxa"/>
            <w:vAlign w:val="center"/>
          </w:tcPr>
          <w:p w14:paraId="4BD5B86A" w14:textId="6BB055F3" w:rsidR="005C273C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B715F">
              <w:rPr>
                <w:rFonts w:ascii="Calibri" w:hAnsi="Calibri" w:cs="Calibri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923" w:type="dxa"/>
            <w:vAlign w:val="center"/>
          </w:tcPr>
          <w:p w14:paraId="61109DB6" w14:textId="73FAF821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557F3BD6" w14:textId="0204248D" w:rsidR="005C273C" w:rsidRPr="000B715F" w:rsidRDefault="005C273C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15F" w:rsidRPr="000B715F" w14:paraId="7B56C7AD" w14:textId="77777777" w:rsidTr="00F31108">
        <w:trPr>
          <w:trHeight w:val="467"/>
          <w:jc w:val="center"/>
        </w:trPr>
        <w:tc>
          <w:tcPr>
            <w:tcW w:w="12052" w:type="dxa"/>
            <w:gridSpan w:val="6"/>
            <w:vAlign w:val="center"/>
          </w:tcPr>
          <w:p w14:paraId="77307F58" w14:textId="4086109B" w:rsidR="000B715F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Razem netto</w:t>
            </w:r>
          </w:p>
        </w:tc>
        <w:tc>
          <w:tcPr>
            <w:tcW w:w="1835" w:type="dxa"/>
            <w:vAlign w:val="center"/>
          </w:tcPr>
          <w:p w14:paraId="1A92586B" w14:textId="7E0E120F" w:rsidR="000B715F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715F" w:rsidRPr="000B715F" w14:paraId="7329000E" w14:textId="77777777" w:rsidTr="00F31108">
        <w:trPr>
          <w:trHeight w:val="417"/>
          <w:jc w:val="center"/>
        </w:trPr>
        <w:tc>
          <w:tcPr>
            <w:tcW w:w="12052" w:type="dxa"/>
            <w:gridSpan w:val="6"/>
            <w:vAlign w:val="center"/>
          </w:tcPr>
          <w:p w14:paraId="78C36734" w14:textId="49EB8518" w:rsidR="000B715F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715F">
              <w:rPr>
                <w:rFonts w:ascii="Calibri" w:hAnsi="Calibri" w:cs="Calibri"/>
                <w:sz w:val="24"/>
                <w:szCs w:val="24"/>
              </w:rPr>
              <w:t>Razem brutto</w:t>
            </w:r>
          </w:p>
        </w:tc>
        <w:tc>
          <w:tcPr>
            <w:tcW w:w="1835" w:type="dxa"/>
            <w:vAlign w:val="center"/>
          </w:tcPr>
          <w:p w14:paraId="7B5B2861" w14:textId="7CD7B4F8" w:rsidR="000B715F" w:rsidRPr="000B715F" w:rsidRDefault="000B715F" w:rsidP="005C27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805053C" w14:textId="77777777" w:rsidR="005C273C" w:rsidRPr="000B715F" w:rsidRDefault="005C273C" w:rsidP="00784514">
      <w:pPr>
        <w:rPr>
          <w:rFonts w:ascii="Calibri" w:hAnsi="Calibri" w:cs="Calibri"/>
          <w:sz w:val="24"/>
          <w:szCs w:val="24"/>
        </w:rPr>
      </w:pPr>
    </w:p>
    <w:sectPr w:rsidR="005C273C" w:rsidRPr="000B715F" w:rsidSect="00F31108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3C"/>
    <w:rsid w:val="000B715F"/>
    <w:rsid w:val="00416DA6"/>
    <w:rsid w:val="00531E86"/>
    <w:rsid w:val="005C273C"/>
    <w:rsid w:val="00784514"/>
    <w:rsid w:val="00AC3104"/>
    <w:rsid w:val="00B3213E"/>
    <w:rsid w:val="00BC066D"/>
    <w:rsid w:val="00D33C7B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FDC8"/>
  <w15:chartTrackingRefBased/>
  <w15:docId w15:val="{CC79DF4C-6424-4E94-8D8D-62710A6D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7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7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7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7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73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C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B336-3BE9-491D-9FF0-4D65FC3D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Różycki</dc:creator>
  <cp:keywords/>
  <dc:description/>
  <cp:lastModifiedBy>Wojciech Różycki</cp:lastModifiedBy>
  <cp:revision>3</cp:revision>
  <dcterms:created xsi:type="dcterms:W3CDTF">2025-04-10T20:51:00Z</dcterms:created>
  <dcterms:modified xsi:type="dcterms:W3CDTF">2025-04-10T20:52:00Z</dcterms:modified>
</cp:coreProperties>
</file>